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65" w:rsidRPr="00711C1C" w:rsidRDefault="00FA5B6F" w:rsidP="00293365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711C1C">
        <w:rPr>
          <w:rFonts w:hAnsi="Times New Roman" w:cs="Times New Roman"/>
          <w:color w:val="000000"/>
          <w:sz w:val="20"/>
          <w:szCs w:val="20"/>
          <w:lang w:val="ru-RU"/>
        </w:rPr>
        <w:t>Приложение 16</w:t>
      </w:r>
      <w:r w:rsidRPr="00711C1C">
        <w:rPr>
          <w:sz w:val="20"/>
          <w:szCs w:val="20"/>
          <w:lang w:val="ru-RU"/>
        </w:rPr>
        <w:br/>
      </w:r>
      <w:r w:rsidRPr="00711C1C">
        <w:rPr>
          <w:rFonts w:hAnsi="Times New Roman" w:cs="Times New Roman"/>
          <w:color w:val="000000"/>
          <w:sz w:val="20"/>
          <w:szCs w:val="20"/>
          <w:lang w:val="ru-RU"/>
        </w:rPr>
        <w:t>к</w:t>
      </w:r>
      <w:r w:rsidRPr="00711C1C">
        <w:rPr>
          <w:rFonts w:hAnsi="Times New Roman" w:cs="Times New Roman"/>
          <w:color w:val="000000"/>
          <w:sz w:val="20"/>
          <w:szCs w:val="20"/>
        </w:rPr>
        <w:t> </w:t>
      </w:r>
      <w:r w:rsidR="00293365" w:rsidRPr="00711C1C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293365" w:rsidRPr="00711C1C">
        <w:rPr>
          <w:rFonts w:hAnsi="Times New Roman" w:cs="Times New Roman"/>
          <w:color w:val="000000"/>
          <w:sz w:val="20"/>
          <w:szCs w:val="20"/>
        </w:rPr>
        <w:t> </w:t>
      </w:r>
      <w:r w:rsidR="00293365" w:rsidRPr="00711C1C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A26E40" w:rsidRPr="00FA5B6F" w:rsidRDefault="00A26E4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26E40" w:rsidRPr="00FA5B6F" w:rsidRDefault="00FA5B6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признания в бухгалтерском учете и раскрытия в бухгалтерской (финансовой)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отчетности событий после отчетной даты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proofErr w:type="gramStart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В данные бухгалтерского учета за отчетный период включается информация о событиях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после отчетной даты – существенных фактах хозяйственной жизни, которые произошли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период между отчетной датой и датой подписания или принятия бухгалтерской (финансовой)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отчетности и оказали или могут оказать существенное влияние на финансовое состояние,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движение денег или результаты деятельности учреждения (далее – События).</w:t>
      </w:r>
      <w:proofErr w:type="gramEnd"/>
      <w:r w:rsidR="00711C1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Факт хозяйственной жизни признается существенным, если без знания о нем пользователи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отчетности не могут достоверно оценить финансовое состояние, движение денежных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или результаты деятельности учреждения. Оценивает существенность влияний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квалифицирует событие как событие после отчетной даты главный бухгалтер на основе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своего профессионального суждения.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2. Событиями после отчетной даты признаются: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2.1. События, которые подтверждают существовавшие на отчетную дату хозяйственные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условия учреждения. Учреждение применяет перечень таких событий, приведенный в 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7 СГС «События после отчетной даты».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2.2. События, которые указывают на условия хозяйственной деятельности, факты</w:t>
      </w:r>
      <w:r w:rsidRPr="00FA5B6F">
        <w:rPr>
          <w:lang w:val="ru-RU"/>
        </w:rPr>
        <w:br/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хозяйственной жизни или обстоятельства, возникшие после отчетной даты. Учреждение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применяет перечень таких событий, приведенный в пункте 7 СГС «События после отчетной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даты».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3. Событие отражается в учете и отчетности в следующем порядке:</w:t>
      </w:r>
    </w:p>
    <w:p w:rsidR="00A26E40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3.1. Событие, которое подтверждает хозяйственные условия, существовавшие на отчетную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 xml:space="preserve">дату, отражается в учете отчетного периода.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делается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A26E40" w:rsidRPr="00FA5B6F" w:rsidRDefault="00FA5B6F" w:rsidP="00711C1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дополнительная бухгалтерская запись, которая отражает это событие,</w:t>
      </w:r>
    </w:p>
    <w:p w:rsidR="00A26E40" w:rsidRPr="00FA5B6F" w:rsidRDefault="00FA5B6F" w:rsidP="00711C1C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либо запись способом «</w:t>
      </w:r>
      <w:proofErr w:type="gramStart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красное</w:t>
      </w:r>
      <w:proofErr w:type="gramEnd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сторно</w:t>
      </w:r>
      <w:proofErr w:type="spellEnd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» и (или) дополнительная бухгалтерская запись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на сумму, отраженную в бухгалтерском учете.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События отражаются в регистрах бухгалтерского учета в последний день отчетного периода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до заключительных операций по закрытию счетов. Данные бухгалтерского учета отражаются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в соответствующих формах отчетности с учетом событий после отчетной даты.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разделе 5 текстовой части пояснительной записки раскрывается информация о Событии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его оценке в денежном выражении.</w:t>
      </w:r>
    </w:p>
    <w:p w:rsidR="00A26E40" w:rsidRPr="00FA5B6F" w:rsidRDefault="00FA5B6F" w:rsidP="00711C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3.2. Событие, указывающее на возникшие после отчетной даты хозяйственные условия,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 xml:space="preserve">отражается в бухгалтерском учете периода, следующего за </w:t>
      </w:r>
      <w:proofErr w:type="gramStart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отчетным</w:t>
      </w:r>
      <w:proofErr w:type="gramEnd"/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. Аналогичным образом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отражается событие, которое не отражено в учете и отчетности отчетного периода из-за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соблюдения сроков представления отчетности или из-за позднего поступления первичных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учетных документов. При этом информация о таком событии и его денежная оценка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A5B6F">
        <w:rPr>
          <w:rFonts w:hAnsi="Times New Roman" w:cs="Times New Roman"/>
          <w:color w:val="000000"/>
          <w:sz w:val="24"/>
          <w:szCs w:val="24"/>
          <w:lang w:val="ru-RU"/>
        </w:rPr>
        <w:t>приводятся в разделе 5 текстовой части пояснительной записки.</w:t>
      </w:r>
    </w:p>
    <w:sectPr w:rsidR="00A26E40" w:rsidRPr="00FA5B6F" w:rsidSect="00711C1C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F2B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93365"/>
    <w:rsid w:val="002D33B1"/>
    <w:rsid w:val="002D3591"/>
    <w:rsid w:val="003514A0"/>
    <w:rsid w:val="004F7E17"/>
    <w:rsid w:val="005A05CE"/>
    <w:rsid w:val="00653AF6"/>
    <w:rsid w:val="00711C1C"/>
    <w:rsid w:val="00A26E40"/>
    <w:rsid w:val="00B73A5A"/>
    <w:rsid w:val="00C45744"/>
    <w:rsid w:val="00D23367"/>
    <w:rsid w:val="00E438A1"/>
    <w:rsid w:val="00F01E19"/>
    <w:rsid w:val="00FA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4</cp:revision>
  <dcterms:created xsi:type="dcterms:W3CDTF">2011-11-02T04:15:00Z</dcterms:created>
  <dcterms:modified xsi:type="dcterms:W3CDTF">2026-07-07T12:24:00Z</dcterms:modified>
</cp:coreProperties>
</file>