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7A1" w:rsidRPr="00C26CF7" w:rsidRDefault="00DB1E0A" w:rsidP="005837A1">
      <w:pPr>
        <w:jc w:val="right"/>
        <w:rPr>
          <w:rFonts w:hAnsi="Times New Roman" w:cs="Times New Roman"/>
          <w:color w:val="000000"/>
          <w:sz w:val="20"/>
          <w:szCs w:val="20"/>
          <w:lang w:val="ru-RU"/>
        </w:rPr>
      </w:pPr>
      <w:r w:rsidRPr="00C26CF7">
        <w:rPr>
          <w:rFonts w:hAnsi="Times New Roman" w:cs="Times New Roman"/>
          <w:color w:val="000000"/>
          <w:sz w:val="20"/>
          <w:szCs w:val="20"/>
          <w:lang w:val="ru-RU"/>
        </w:rPr>
        <w:t>Приложение 14</w:t>
      </w:r>
      <w:r w:rsidRPr="00C26CF7">
        <w:rPr>
          <w:sz w:val="20"/>
          <w:szCs w:val="20"/>
          <w:lang w:val="ru-RU"/>
        </w:rPr>
        <w:br/>
      </w:r>
      <w:r w:rsidRPr="00C26CF7">
        <w:rPr>
          <w:rFonts w:hAnsi="Times New Roman" w:cs="Times New Roman"/>
          <w:color w:val="000000"/>
          <w:sz w:val="20"/>
          <w:szCs w:val="20"/>
          <w:lang w:val="ru-RU"/>
        </w:rPr>
        <w:t>к</w:t>
      </w:r>
      <w:r w:rsidRPr="00C26CF7">
        <w:rPr>
          <w:rFonts w:hAnsi="Times New Roman" w:cs="Times New Roman"/>
          <w:color w:val="000000"/>
          <w:sz w:val="20"/>
          <w:szCs w:val="20"/>
        </w:rPr>
        <w:t> </w:t>
      </w:r>
      <w:r w:rsidR="005837A1" w:rsidRPr="00C26CF7">
        <w:rPr>
          <w:rFonts w:hAnsi="Times New Roman" w:cs="Times New Roman"/>
          <w:color w:val="000000"/>
          <w:sz w:val="20"/>
          <w:szCs w:val="20"/>
          <w:lang w:val="ru-RU"/>
        </w:rPr>
        <w:t>положению учетной политики  по приказу от 30 декабря 2025г</w:t>
      </w:r>
      <w:r w:rsidR="005837A1" w:rsidRPr="00C26CF7">
        <w:rPr>
          <w:rFonts w:hAnsi="Times New Roman" w:cs="Times New Roman"/>
          <w:color w:val="000000"/>
          <w:sz w:val="20"/>
          <w:szCs w:val="20"/>
        </w:rPr>
        <w:t> </w:t>
      </w:r>
      <w:r w:rsidR="005837A1" w:rsidRPr="00C26CF7">
        <w:rPr>
          <w:rFonts w:hAnsi="Times New Roman" w:cs="Times New Roman"/>
          <w:color w:val="000000"/>
          <w:sz w:val="20"/>
          <w:szCs w:val="20"/>
          <w:lang w:val="ru-RU"/>
        </w:rPr>
        <w:t>№114-од</w:t>
      </w:r>
    </w:p>
    <w:p w:rsidR="00825ABF" w:rsidRPr="00DB1E0A" w:rsidRDefault="00DB1E0A" w:rsidP="00C26CF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DB1E0A">
        <w:rPr>
          <w:lang w:val="ru-RU"/>
        </w:rPr>
        <w:br/>
      </w:r>
      <w:r w:rsidRPr="00DB1E0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 расчета резерва предстоящих расходов по выплатам персоналу</w:t>
      </w:r>
    </w:p>
    <w:p w:rsidR="00825ABF" w:rsidRPr="00DB1E0A" w:rsidRDefault="00DB1E0A" w:rsidP="00C26CF7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B1E0A">
        <w:rPr>
          <w:rFonts w:hAnsi="Times New Roman" w:cs="Times New Roman"/>
          <w:color w:val="000000"/>
          <w:sz w:val="24"/>
          <w:szCs w:val="24"/>
          <w:lang w:val="ru-RU"/>
        </w:rPr>
        <w:t>1. Оценочное обязательство резерва предстоящих расходов по выплатам персоналу определяется ежеквартально на последний день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B1E0A">
        <w:rPr>
          <w:rFonts w:hAnsi="Times New Roman" w:cs="Times New Roman"/>
          <w:color w:val="000000"/>
          <w:sz w:val="24"/>
          <w:szCs w:val="24"/>
          <w:lang w:val="ru-RU"/>
        </w:rPr>
        <w:t>квартала.</w:t>
      </w:r>
    </w:p>
    <w:p w:rsidR="00825ABF" w:rsidRPr="00DB1E0A" w:rsidRDefault="00DB1E0A" w:rsidP="00C26CF7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B1E0A">
        <w:rPr>
          <w:rFonts w:hAnsi="Times New Roman" w:cs="Times New Roman"/>
          <w:color w:val="000000"/>
          <w:sz w:val="24"/>
          <w:szCs w:val="24"/>
          <w:lang w:val="ru-RU"/>
        </w:rPr>
        <w:t>2. В величину резерва предстоящих расходов по выплатам персоналу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B1E0A">
        <w:rPr>
          <w:rFonts w:hAnsi="Times New Roman" w:cs="Times New Roman"/>
          <w:color w:val="000000"/>
          <w:sz w:val="24"/>
          <w:szCs w:val="24"/>
          <w:lang w:val="ru-RU"/>
        </w:rPr>
        <w:t>включаются:</w:t>
      </w:r>
    </w:p>
    <w:p w:rsidR="00825ABF" w:rsidRPr="00DB1E0A" w:rsidRDefault="00DB1E0A" w:rsidP="00C26CF7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B1E0A">
        <w:rPr>
          <w:rFonts w:hAnsi="Times New Roman" w:cs="Times New Roman"/>
          <w:color w:val="000000"/>
          <w:sz w:val="24"/>
          <w:szCs w:val="24"/>
          <w:lang w:val="ru-RU"/>
        </w:rPr>
        <w:t>1) сумма оплаты отпусков сотрудникам за фактически отработанное время на дату расчета резерва;</w:t>
      </w:r>
      <w:r w:rsidRPr="00DB1E0A">
        <w:rPr>
          <w:lang w:val="ru-RU"/>
        </w:rPr>
        <w:br/>
      </w:r>
      <w:r w:rsidRPr="00DB1E0A">
        <w:rPr>
          <w:rFonts w:hAnsi="Times New Roman" w:cs="Times New Roman"/>
          <w:color w:val="000000"/>
          <w:sz w:val="24"/>
          <w:szCs w:val="24"/>
          <w:lang w:val="ru-RU"/>
        </w:rPr>
        <w:t>2) начисленная на отпускные сумма обязательных страховых взносов.</w:t>
      </w:r>
    </w:p>
    <w:p w:rsidR="00825ABF" w:rsidRPr="00DB1E0A" w:rsidRDefault="00DB1E0A" w:rsidP="00C26CF7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B1E0A">
        <w:rPr>
          <w:rFonts w:hAnsi="Times New Roman" w:cs="Times New Roman"/>
          <w:color w:val="000000"/>
          <w:sz w:val="24"/>
          <w:szCs w:val="24"/>
          <w:lang w:val="ru-RU"/>
        </w:rPr>
        <w:t>3. Сумма оплаты отпусков рассчитывается по формуле:</w:t>
      </w:r>
    </w:p>
    <w:tbl>
      <w:tblPr>
        <w:tblW w:w="10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111"/>
        <w:gridCol w:w="624"/>
        <w:gridCol w:w="4367"/>
        <w:gridCol w:w="468"/>
        <w:gridCol w:w="2451"/>
      </w:tblGrid>
      <w:tr w:rsidR="00825ABF" w:rsidRPr="00C26CF7" w:rsidTr="00C26CF7">
        <w:trPr>
          <w:trHeight w:val="1623"/>
        </w:trPr>
        <w:tc>
          <w:tcPr>
            <w:tcW w:w="211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5ABF" w:rsidRDefault="00DB1E0A" w:rsidP="00C26CF7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Сумма</w:t>
            </w:r>
            <w:proofErr w:type="spellEnd"/>
            <w:r w:rsidR="00C26CF7">
              <w:rPr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оплаты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отпусков</w:t>
            </w:r>
            <w:proofErr w:type="spellEnd"/>
          </w:p>
        </w:tc>
        <w:tc>
          <w:tcPr>
            <w:tcW w:w="62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5ABF" w:rsidRDefault="00DB1E0A" w:rsidP="00C26CF7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=</w:t>
            </w:r>
          </w:p>
        </w:tc>
        <w:tc>
          <w:tcPr>
            <w:tcW w:w="43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5ABF" w:rsidRPr="00DB1E0A" w:rsidRDefault="00DB1E0A" w:rsidP="00C26CF7">
            <w:pPr>
              <w:jc w:val="both"/>
              <w:rPr>
                <w:lang w:val="ru-RU"/>
              </w:rPr>
            </w:pPr>
            <w:r w:rsidRPr="00DB1E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не использованных сотрудниками</w:t>
            </w:r>
            <w:r w:rsidR="00C26CF7">
              <w:rPr>
                <w:lang w:val="ru-RU"/>
              </w:rPr>
              <w:t xml:space="preserve"> </w:t>
            </w:r>
            <w:r w:rsidRPr="00DB1E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дней отпусков</w:t>
            </w:r>
            <w:r w:rsidRPr="00DB1E0A">
              <w:rPr>
                <w:lang w:val="ru-RU"/>
              </w:rPr>
              <w:br/>
            </w:r>
            <w:r w:rsidRPr="00DB1E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последний день квартала</w:t>
            </w:r>
          </w:p>
        </w:tc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5ABF" w:rsidRDefault="00DB1E0A" w:rsidP="00C26CF7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245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5ABF" w:rsidRPr="00DB1E0A" w:rsidRDefault="00DB1E0A" w:rsidP="00C26CF7">
            <w:pPr>
              <w:jc w:val="both"/>
              <w:rPr>
                <w:lang w:val="ru-RU"/>
              </w:rPr>
            </w:pPr>
            <w:r w:rsidRPr="00DB1E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 дневной</w:t>
            </w:r>
            <w:r w:rsidRPr="00DB1E0A">
              <w:rPr>
                <w:lang w:val="ru-RU"/>
              </w:rPr>
              <w:br/>
            </w:r>
            <w:r w:rsidRPr="00DB1E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заработок</w:t>
            </w:r>
            <w:r w:rsidR="00C26CF7">
              <w:rPr>
                <w:lang w:val="ru-RU"/>
              </w:rPr>
              <w:t xml:space="preserve"> </w:t>
            </w:r>
            <w:r w:rsidRPr="00DB1E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каждому сотруднику</w:t>
            </w:r>
            <w:r w:rsidR="00C26CF7">
              <w:rPr>
                <w:lang w:val="ru-RU"/>
              </w:rPr>
              <w:t xml:space="preserve"> </w:t>
            </w:r>
            <w:r w:rsidRPr="00DB1E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 </w:t>
            </w:r>
            <w:proofErr w:type="gramStart"/>
            <w:r w:rsidRPr="00DB1E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последние</w:t>
            </w:r>
            <w:proofErr w:type="gramEnd"/>
            <w:r w:rsidRPr="00DB1E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12 мес.</w:t>
            </w:r>
          </w:p>
        </w:tc>
      </w:tr>
    </w:tbl>
    <w:p w:rsidR="00825ABF" w:rsidRPr="00DB1E0A" w:rsidRDefault="00DB1E0A" w:rsidP="00C26CF7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B1E0A">
        <w:rPr>
          <w:rFonts w:hAnsi="Times New Roman" w:cs="Times New Roman"/>
          <w:color w:val="000000"/>
          <w:sz w:val="24"/>
          <w:szCs w:val="24"/>
          <w:lang w:val="ru-RU"/>
        </w:rPr>
        <w:t>4. Данные о количестве дней неиспользованного отпуска представляет кадровая служба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B1E0A">
        <w:rPr>
          <w:rFonts w:hAnsi="Times New Roman" w:cs="Times New Roman"/>
          <w:color w:val="000000"/>
          <w:sz w:val="24"/>
          <w:szCs w:val="24"/>
          <w:lang w:val="ru-RU"/>
        </w:rPr>
        <w:t>соответствии с графиком документооборота.</w:t>
      </w:r>
    </w:p>
    <w:p w:rsidR="00825ABF" w:rsidRPr="00DB1E0A" w:rsidRDefault="00DB1E0A" w:rsidP="00C26CF7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B1E0A">
        <w:rPr>
          <w:rFonts w:hAnsi="Times New Roman" w:cs="Times New Roman"/>
          <w:color w:val="000000"/>
          <w:sz w:val="24"/>
          <w:szCs w:val="24"/>
          <w:lang w:val="ru-RU"/>
        </w:rPr>
        <w:t>5. Средний дневной заработок (</w:t>
      </w:r>
      <w:proofErr w:type="gramStart"/>
      <w:r w:rsidRPr="00DB1E0A">
        <w:rPr>
          <w:rFonts w:hAnsi="Times New Roman" w:cs="Times New Roman"/>
          <w:color w:val="000000"/>
          <w:sz w:val="24"/>
          <w:szCs w:val="24"/>
          <w:lang w:val="ru-RU"/>
        </w:rPr>
        <w:t>З</w:t>
      </w:r>
      <w:proofErr w:type="gramEnd"/>
      <w:r w:rsidRPr="00DB1E0A">
        <w:rPr>
          <w:rFonts w:hAnsi="Times New Roman" w:cs="Times New Roman"/>
          <w:color w:val="000000"/>
          <w:sz w:val="24"/>
          <w:szCs w:val="24"/>
          <w:lang w:val="ru-RU"/>
        </w:rPr>
        <w:t xml:space="preserve"> ср. д.) определяется по формуле:</w:t>
      </w:r>
    </w:p>
    <w:p w:rsidR="00825ABF" w:rsidRPr="00DB1E0A" w:rsidRDefault="00DB1E0A" w:rsidP="00C26CF7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DB1E0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</w:t>
      </w:r>
      <w:proofErr w:type="gramEnd"/>
      <w:r w:rsidRPr="00DB1E0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ср. д. = ФОТ : 12 мес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DB1E0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: 29,3</w:t>
      </w:r>
    </w:p>
    <w:p w:rsidR="00825ABF" w:rsidRPr="00DB1E0A" w:rsidRDefault="00DB1E0A" w:rsidP="00C26CF7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B1E0A">
        <w:rPr>
          <w:rFonts w:hAnsi="Times New Roman" w:cs="Times New Roman"/>
          <w:color w:val="000000"/>
          <w:sz w:val="24"/>
          <w:szCs w:val="24"/>
          <w:lang w:val="ru-RU"/>
        </w:rPr>
        <w:t>где:</w:t>
      </w:r>
    </w:p>
    <w:p w:rsidR="00825ABF" w:rsidRPr="00DB1E0A" w:rsidRDefault="00DB1E0A" w:rsidP="00C26CF7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B1E0A">
        <w:rPr>
          <w:rFonts w:hAnsi="Times New Roman" w:cs="Times New Roman"/>
          <w:color w:val="000000"/>
          <w:sz w:val="24"/>
          <w:szCs w:val="24"/>
          <w:lang w:val="ru-RU"/>
        </w:rPr>
        <w:t xml:space="preserve">ФОТ – фонд оплаты труда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по каждому сотруднику </w:t>
      </w:r>
      <w:r w:rsidRPr="00DB1E0A">
        <w:rPr>
          <w:rFonts w:hAnsi="Times New Roman" w:cs="Times New Roman"/>
          <w:color w:val="000000"/>
          <w:sz w:val="24"/>
          <w:szCs w:val="24"/>
          <w:lang w:val="ru-RU"/>
        </w:rPr>
        <w:t xml:space="preserve"> за 12 месяцев, предшествующих дате расчета резерва;</w:t>
      </w:r>
    </w:p>
    <w:p w:rsidR="00825ABF" w:rsidRPr="00DB1E0A" w:rsidRDefault="00DB1E0A" w:rsidP="00C26CF7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B1E0A">
        <w:rPr>
          <w:rFonts w:hAnsi="Times New Roman" w:cs="Times New Roman"/>
          <w:color w:val="000000"/>
          <w:sz w:val="24"/>
          <w:szCs w:val="24"/>
          <w:lang w:val="ru-RU"/>
        </w:rPr>
        <w:t>29,3 – среднемесячное число календарных дней, установленное статьей 139 Трудового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B1E0A">
        <w:rPr>
          <w:rFonts w:hAnsi="Times New Roman" w:cs="Times New Roman"/>
          <w:color w:val="000000"/>
          <w:sz w:val="24"/>
          <w:szCs w:val="24"/>
          <w:lang w:val="ru-RU"/>
        </w:rPr>
        <w:t>кодекса.</w:t>
      </w:r>
    </w:p>
    <w:p w:rsidR="00825ABF" w:rsidRPr="00DB1E0A" w:rsidRDefault="00DB1E0A" w:rsidP="00C26CF7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B1E0A">
        <w:rPr>
          <w:rFonts w:hAnsi="Times New Roman" w:cs="Times New Roman"/>
          <w:color w:val="000000"/>
          <w:sz w:val="24"/>
          <w:szCs w:val="24"/>
          <w:lang w:val="ru-RU"/>
        </w:rPr>
        <w:t>6. В сумму обязательных страховых взносов для формирования резерва включаются:</w:t>
      </w:r>
    </w:p>
    <w:p w:rsidR="00825ABF" w:rsidRPr="00DB1E0A" w:rsidRDefault="00DB1E0A" w:rsidP="00C26CF7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B1E0A">
        <w:rPr>
          <w:rFonts w:hAnsi="Times New Roman" w:cs="Times New Roman"/>
          <w:color w:val="000000"/>
          <w:sz w:val="24"/>
          <w:szCs w:val="24"/>
          <w:lang w:val="ru-RU"/>
        </w:rPr>
        <w:t>1) сумма, рассчитанная по общеустановленной ставке страховых взносов;</w:t>
      </w:r>
    </w:p>
    <w:p w:rsidR="00825ABF" w:rsidRPr="00DB1E0A" w:rsidRDefault="00DB1E0A" w:rsidP="00C26CF7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B1E0A">
        <w:rPr>
          <w:rFonts w:hAnsi="Times New Roman" w:cs="Times New Roman"/>
          <w:color w:val="000000"/>
          <w:sz w:val="24"/>
          <w:szCs w:val="24"/>
          <w:lang w:val="ru-RU"/>
        </w:rPr>
        <w:t>2) сумма, рассчитанная из дополнительных тарифов страховых взносов во внебюджетные фонды.</w:t>
      </w:r>
    </w:p>
    <w:p w:rsidR="00825ABF" w:rsidRPr="00DB1E0A" w:rsidRDefault="00825ABF" w:rsidP="00C26CF7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825ABF" w:rsidRPr="00DB1E0A" w:rsidSect="00C26CF7">
      <w:pgSz w:w="11907" w:h="16839"/>
      <w:pgMar w:top="851" w:right="851" w:bottom="85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2D33B1"/>
    <w:rsid w:val="002D3591"/>
    <w:rsid w:val="003514A0"/>
    <w:rsid w:val="004F7E17"/>
    <w:rsid w:val="005837A1"/>
    <w:rsid w:val="005A05CE"/>
    <w:rsid w:val="00653AF6"/>
    <w:rsid w:val="00825ABF"/>
    <w:rsid w:val="00926CC0"/>
    <w:rsid w:val="00B73A5A"/>
    <w:rsid w:val="00BA5DA1"/>
    <w:rsid w:val="00C26CF7"/>
    <w:rsid w:val="00DB1E0A"/>
    <w:rsid w:val="00E438A1"/>
    <w:rsid w:val="00F01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2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123</cp:lastModifiedBy>
  <cp:revision>4</cp:revision>
  <dcterms:created xsi:type="dcterms:W3CDTF">2011-11-02T04:15:00Z</dcterms:created>
  <dcterms:modified xsi:type="dcterms:W3CDTF">2026-07-07T12:19:00Z</dcterms:modified>
</cp:coreProperties>
</file>